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13530" w:rsidRPr="00613530">
        <w:rPr>
          <w:b/>
          <w:color w:val="auto"/>
        </w:rPr>
        <w:t>ОКРУЖАЮЩИЙ СОЦИАЛЬНЫЙ МИР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 w:rsidR="00744B05">
        <w:rPr>
          <w:b/>
          <w:color w:val="auto"/>
        </w:rPr>
        <w:t>6</w:t>
      </w:r>
      <w:bookmarkStart w:id="0" w:name="_GoBack"/>
      <w:bookmarkEnd w:id="0"/>
      <w:r>
        <w:rPr>
          <w:b/>
          <w:color w:val="auto"/>
        </w:rPr>
        <w:t xml:space="preserve">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Обучение детей жизни в обществе включает формирование представлений об окружающем социальном мире и </w:t>
      </w:r>
      <w:proofErr w:type="gramStart"/>
      <w:r w:rsidRPr="00547FA1">
        <w:rPr>
          <w:color w:val="auto"/>
        </w:rPr>
        <w:t>умений  ориентироваться</w:t>
      </w:r>
      <w:proofErr w:type="gramEnd"/>
      <w:r w:rsidR="00613530">
        <w:rPr>
          <w:color w:val="auto"/>
        </w:rPr>
        <w:t xml:space="preserve"> </w:t>
      </w:r>
      <w:r w:rsidRPr="00547FA1">
        <w:rPr>
          <w:color w:val="auto"/>
        </w:rPr>
        <w:t xml:space="preserve">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формирование представлений о человеке, его социальном окружении, ориентации в социальной среде и общепринятых правилах поведения.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процессе обучения у ребенка формируются представления о родном городе, в котором он проживает, о России, её культуре, </w:t>
      </w:r>
      <w:proofErr w:type="gramStart"/>
      <w:r w:rsidRPr="00547FA1">
        <w:rPr>
          <w:color w:val="auto"/>
        </w:rPr>
        <w:t>истории,  современной</w:t>
      </w:r>
      <w:proofErr w:type="gramEnd"/>
      <w:r w:rsidRPr="00547FA1">
        <w:rPr>
          <w:color w:val="auto"/>
        </w:rPr>
        <w:t xml:space="preserve">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</w:t>
      </w:r>
      <w:proofErr w:type="gramStart"/>
      <w:r w:rsidRPr="00547FA1">
        <w:rPr>
          <w:color w:val="auto"/>
        </w:rPr>
        <w:t>свое</w:t>
      </w:r>
      <w:proofErr w:type="gramEnd"/>
      <w:r w:rsidRPr="00547FA1">
        <w:rPr>
          <w:color w:val="auto"/>
        </w:rPr>
        <w:t xml:space="preserve">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Содержание материала по программе «Окружающий социальный мир» является основой формирования     представлений,     умений     и     навыков     по    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учебном плане предмет представлен с 1 по 13 год обучения. В рамках </w:t>
      </w:r>
      <w:proofErr w:type="spellStart"/>
      <w:r w:rsidRPr="00547FA1">
        <w:rPr>
          <w:color w:val="auto"/>
        </w:rPr>
        <w:t>коррекционноразвивающих</w:t>
      </w:r>
      <w:proofErr w:type="spellEnd"/>
      <w:r w:rsidRPr="00547FA1">
        <w:rPr>
          <w:color w:val="auto"/>
        </w:rPr>
        <w:t xml:space="preserve"> занятий возможно использование программного материала данного предмета с обучающимися, которые нуждаются в дополнительной индивидуальной работе. </w:t>
      </w:r>
    </w:p>
    <w:p w:rsidR="00134236" w:rsidRPr="00547FA1" w:rsidRDefault="00110254">
      <w:pPr>
        <w:ind w:left="710" w:firstLine="0"/>
        <w:rPr>
          <w:color w:val="auto"/>
        </w:rPr>
      </w:pPr>
      <w:r w:rsidRPr="00547FA1">
        <w:rPr>
          <w:color w:val="auto"/>
        </w:rPr>
        <w:t xml:space="preserve">Для реализации программы материально-техническое обеспечение предмета включает: </w:t>
      </w:r>
    </w:p>
    <w:p w:rsidR="00134236" w:rsidRPr="00547FA1" w:rsidRDefault="00110254">
      <w:pPr>
        <w:ind w:firstLine="0"/>
        <w:rPr>
          <w:color w:val="auto"/>
        </w:rPr>
      </w:pPr>
      <w:r w:rsidRPr="00547FA1">
        <w:rPr>
          <w:color w:val="auto"/>
        </w:rPr>
        <w:t xml:space="preserve">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 Кроме того, 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 местах  и  т.д.;  </w:t>
      </w:r>
      <w:r w:rsidRPr="00547FA1">
        <w:rPr>
          <w:color w:val="auto"/>
        </w:rPr>
        <w:lastRenderedPageBreak/>
        <w:t xml:space="preserve">рабочие  тетради  с  различными   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детям (в частности, не передвигающимся самостоятельно детям) выезжать в город для участия в занятиях в местах общего доступа горожан и в организациях, предоставляющих услуги населению. </w:t>
      </w:r>
    </w:p>
    <w:p w:rsidR="00134236" w:rsidRPr="00547FA1" w:rsidRDefault="00110254">
      <w:pPr>
        <w:spacing w:after="236" w:line="240" w:lineRule="auto"/>
        <w:ind w:left="710" w:firstLine="0"/>
        <w:jc w:val="left"/>
        <w:rPr>
          <w:color w:val="auto"/>
        </w:rPr>
      </w:pPr>
      <w:r w:rsidRPr="00547FA1">
        <w:rPr>
          <w:color w:val="auto"/>
        </w:rPr>
        <w:t xml:space="preserve"> </w:t>
      </w:r>
    </w:p>
    <w:sectPr w:rsidR="00134236" w:rsidRP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95" w:rsidRDefault="000F5B95">
      <w:pPr>
        <w:spacing w:after="0" w:line="240" w:lineRule="auto"/>
      </w:pPr>
      <w:r>
        <w:separator/>
      </w:r>
    </w:p>
  </w:endnote>
  <w:endnote w:type="continuationSeparator" w:id="0">
    <w:p w:rsidR="000F5B95" w:rsidRDefault="000F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4B05" w:rsidRPr="00744B05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95" w:rsidRDefault="000F5B95">
      <w:pPr>
        <w:spacing w:after="0" w:line="240" w:lineRule="auto"/>
      </w:pPr>
      <w:r>
        <w:separator/>
      </w:r>
    </w:p>
  </w:footnote>
  <w:footnote w:type="continuationSeparator" w:id="0">
    <w:p w:rsidR="000F5B95" w:rsidRDefault="000F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0F5B95"/>
    <w:rsid w:val="00110254"/>
    <w:rsid w:val="00134236"/>
    <w:rsid w:val="00253EC3"/>
    <w:rsid w:val="003E75D7"/>
    <w:rsid w:val="00547FA1"/>
    <w:rsid w:val="00613530"/>
    <w:rsid w:val="00744B05"/>
    <w:rsid w:val="007C232D"/>
    <w:rsid w:val="00F018CB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9</cp:revision>
  <dcterms:created xsi:type="dcterms:W3CDTF">2024-09-23T02:58:00Z</dcterms:created>
  <dcterms:modified xsi:type="dcterms:W3CDTF">2024-09-23T04:16:00Z</dcterms:modified>
</cp:coreProperties>
</file>