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17" w:rsidRDefault="001D7F17" w:rsidP="001D7F1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Аннотация к рабочей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программе  «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Природоведение</w:t>
      </w:r>
      <w:r w:rsidRPr="001D7F17"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6 класс.</w:t>
      </w:r>
    </w:p>
    <w:p w:rsidR="001D7F17" w:rsidRDefault="001D7F17" w:rsidP="001D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абочая программа по учебному предмету «Природоведение» для учащихся 6 класса составлена на основе следующих </w:t>
      </w:r>
      <w:r>
        <w:rPr>
          <w:rFonts w:ascii="Times New Roman" w:hAnsi="Times New Roman"/>
          <w:b/>
          <w:i/>
          <w:sz w:val="24"/>
          <w:szCs w:val="24"/>
        </w:rPr>
        <w:t>нормативных документов: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17" w:rsidRDefault="001D7F17" w:rsidP="001D7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закона от 29 декабря 2012 года № 273-ФЗ «Об образовании в Российской Федерации»; </w:t>
      </w:r>
    </w:p>
    <w:p w:rsidR="001D7F17" w:rsidRDefault="001D7F17" w:rsidP="001D7F17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-Федеральной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адаптированной  основной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:rsidR="001D7F17" w:rsidRDefault="001D7F17" w:rsidP="001D7F17">
      <w:pPr>
        <w:numPr>
          <w:ilvl w:val="0"/>
          <w:numId w:val="1"/>
        </w:numPr>
        <w:spacing w:after="13" w:line="26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1D7F17" w:rsidRDefault="001D7F17" w:rsidP="001D7F17">
      <w:pPr>
        <w:numPr>
          <w:ilvl w:val="0"/>
          <w:numId w:val="1"/>
        </w:numPr>
        <w:spacing w:after="13" w:line="266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</w:p>
    <w:p w:rsidR="001D7F17" w:rsidRDefault="001D7F17" w:rsidP="001D7F17">
      <w:pPr>
        <w:numPr>
          <w:ilvl w:val="0"/>
          <w:numId w:val="1"/>
        </w:numPr>
        <w:spacing w:after="13" w:line="266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24.11.2022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1026  "</w:t>
      </w:r>
      <w:proofErr w:type="gramEnd"/>
      <w:r>
        <w:rPr>
          <w:rFonts w:ascii="Times New Roman" w:hAnsi="Times New Roman" w:cs="Times New Roman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30.12.2022 № 71930)</w:t>
      </w:r>
    </w:p>
    <w:p w:rsidR="001D7F17" w:rsidRDefault="001D7F17" w:rsidP="001D7F17">
      <w:pPr>
        <w:spacing w:after="13" w:line="266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письма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 августа 2016 г. № ВК-1788/07 «Об организации образования обучающихся с умственной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интеллектуальными нарушениями)»; </w:t>
      </w:r>
    </w:p>
    <w:p w:rsidR="001D7F17" w:rsidRDefault="001D7F17" w:rsidP="001D7F17">
      <w:pPr>
        <w:spacing w:after="13" w:line="266" w:lineRule="auto"/>
        <w:ind w:left="106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письма Министерства образования и науки РФ от 11 марта 2016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№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</w:t>
      </w:r>
    </w:p>
    <w:p w:rsidR="001D7F17" w:rsidRDefault="001D7F17" w:rsidP="001D7F17">
      <w:pPr>
        <w:spacing w:after="13" w:line="266" w:lineRule="auto"/>
        <w:ind w:left="106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нарушениями); </w:t>
      </w:r>
    </w:p>
    <w:p w:rsidR="001D7F17" w:rsidRDefault="001D7F17" w:rsidP="001D7F17">
      <w:pPr>
        <w:spacing w:after="13" w:line="266" w:lineRule="auto"/>
        <w:ind w:left="708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Устава КОУ «Петропавловская школа-интернат»; </w:t>
      </w:r>
    </w:p>
    <w:p w:rsidR="001D7F17" w:rsidRDefault="001D7F17" w:rsidP="001D7F17">
      <w:pPr>
        <w:spacing w:after="5" w:line="268" w:lineRule="auto"/>
        <w:ind w:left="10" w:right="8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 адаптированной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общеобразовательной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 </w:t>
      </w:r>
    </w:p>
    <w:p w:rsidR="001D7F17" w:rsidRDefault="001D7F17" w:rsidP="001D7F17">
      <w:pPr>
        <w:spacing w:after="13" w:line="266" w:lineRule="auto"/>
        <w:ind w:left="-15" w:right="7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адаптированной основной общеобразовательной программой образования обучающихся с умственной отсталостью (интеллектуальными нарушениями (вариант I) казенного общеобразовательного учреждения Омской области «Петропавловская адаптивная школа-интернат»;  </w:t>
      </w:r>
    </w:p>
    <w:p w:rsidR="001D7F17" w:rsidRDefault="001D7F17" w:rsidP="001D7F17">
      <w:pPr>
        <w:spacing w:after="13" w:line="266" w:lineRule="auto"/>
        <w:ind w:left="-15" w:right="7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положения о промежуточной аттестации и переводе в следующий класс по итогам учебного года обучающихся казенного общеобразовательного учреждения Омской области «Петропавловская адаптивная школа-интернат»; </w:t>
      </w:r>
    </w:p>
    <w:p w:rsidR="001D7F17" w:rsidRDefault="001D7F17" w:rsidP="001D7F17">
      <w:pPr>
        <w:spacing w:after="13" w:line="266" w:lineRule="auto"/>
        <w:ind w:left="-15" w:right="7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положения о системе оценивания обучающихся в казенном общеобразовательном учреждении Омской области «Петропавловская адаптивная школа-интернат». </w:t>
      </w:r>
    </w:p>
    <w:p w:rsidR="001D7F17" w:rsidRDefault="001D7F17" w:rsidP="001D7F17">
      <w:pPr>
        <w:spacing w:after="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постановления Главного государственного санитарного врача РФ от 28.09.2020 года №28 «Об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 СанПиН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2.4.2.3648-20 "Санитарно-эпидемиологические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требования к организациям воспитания и обучения, отдыха и оздоровления детей и молодежи». </w:t>
      </w:r>
    </w:p>
    <w:p w:rsidR="001D7F17" w:rsidRDefault="001D7F17" w:rsidP="001D7F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</w:rPr>
        <w:t xml:space="preserve">Цель программы «Природоведение» - </w:t>
      </w:r>
      <w:r>
        <w:rPr>
          <w:rFonts w:ascii="Times New Roman" w:hAnsi="Times New Roman" w:cs="Times New Roman"/>
          <w:sz w:val="24"/>
          <w:szCs w:val="24"/>
        </w:rPr>
        <w:t>формирование знаний, умений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1D7F17" w:rsidRDefault="001D7F17" w:rsidP="001D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программы «Природоведение»: </w:t>
      </w:r>
    </w:p>
    <w:p w:rsidR="001D7F17" w:rsidRDefault="001D7F17" w:rsidP="001D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первоначальных </w:t>
      </w:r>
      <w:r>
        <w:rPr>
          <w:rFonts w:ascii="Times New Roman" w:hAnsi="Times New Roman"/>
          <w:sz w:val="24"/>
          <w:szCs w:val="24"/>
          <w:lang w:eastAsia="ru-RU"/>
        </w:rPr>
        <w:t>знаний о живой и неживой природе;</w:t>
      </w:r>
    </w:p>
    <w:p w:rsidR="001D7F17" w:rsidRDefault="001D7F17" w:rsidP="001D7F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элементарных представлений о </w:t>
      </w:r>
      <w:r>
        <w:rPr>
          <w:rFonts w:ascii="Times New Roman" w:hAnsi="Times New Roman"/>
          <w:sz w:val="24"/>
          <w:szCs w:val="24"/>
          <w:lang w:eastAsia="ru-RU"/>
        </w:rPr>
        <w:t>взаимосвязи между живой и неживой природой</w:t>
      </w:r>
      <w:r>
        <w:rPr>
          <w:rFonts w:ascii="Times New Roman" w:hAnsi="Times New Roman"/>
          <w:sz w:val="24"/>
          <w:szCs w:val="24"/>
        </w:rPr>
        <w:t>;</w:t>
      </w:r>
    </w:p>
    <w:p w:rsidR="001D7F17" w:rsidRDefault="001D7F17" w:rsidP="001D7F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элементарных сведений об окружающем мире: о живой и неживой природе, о сезонных изменениях, о жизни растений и животных, о здоровье человека;</w:t>
      </w:r>
    </w:p>
    <w:p w:rsidR="001D7F17" w:rsidRDefault="001D7F17" w:rsidP="001D7F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географических представлений о формах поверхности, водоемах, населении, городах и др.;</w:t>
      </w:r>
    </w:p>
    <w:p w:rsidR="001D7F17" w:rsidRDefault="001D7F17" w:rsidP="001D7F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предметных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умений и навыков;</w:t>
      </w:r>
    </w:p>
    <w:p w:rsidR="001D7F17" w:rsidRDefault="001D7F17" w:rsidP="001D7F1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воспитание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1D7F17" w:rsidRDefault="001D7F17" w:rsidP="001D7F1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реализации программы используются практические и наглядные методы обучения:</w:t>
      </w:r>
    </w:p>
    <w:p w:rsidR="001D7F17" w:rsidRDefault="001D7F17" w:rsidP="001D7F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-объяснительно – иллюстративные (беседа, рассказ, работа с таблицами, тематическими картинками, опорными таблицами, схемами, буклетами); </w:t>
      </w:r>
    </w:p>
    <w:p w:rsidR="001D7F17" w:rsidRDefault="001D7F17" w:rsidP="001D7F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-репродуктивные (работа по образцам);</w:t>
      </w:r>
    </w:p>
    <w:p w:rsidR="001D7F17" w:rsidRDefault="001D7F17" w:rsidP="001D7F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-частично – поисковые (разгадывание ребусов, кроссвордов, загадок, использование дидактических игр);</w:t>
      </w:r>
    </w:p>
    <w:p w:rsidR="001D7F17" w:rsidRDefault="001D7F17" w:rsidP="001D7F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-предметно – практические методы (практикумы, экскурсии, практические пробы и т.д.);</w:t>
      </w:r>
    </w:p>
    <w:p w:rsidR="001D7F17" w:rsidRDefault="001D7F17" w:rsidP="001D7F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-система специальных </w:t>
      </w: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развивающих методов;</w:t>
      </w:r>
    </w:p>
    <w:p w:rsidR="001D7F17" w:rsidRDefault="001D7F17" w:rsidP="001D7F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-методы убеждения (словесное разъяснение, убеждение, требование);</w:t>
      </w:r>
    </w:p>
    <w:p w:rsidR="001D7F17" w:rsidRDefault="001D7F17" w:rsidP="001D7F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-методы организации деятельности (приучение, упражнение, показ, подражание, поручение); </w:t>
      </w:r>
    </w:p>
    <w:p w:rsidR="001D7F17" w:rsidRDefault="001D7F17" w:rsidP="001D7F1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-методы стимулирования поведения (похвала, поощрение, </w:t>
      </w:r>
      <w:proofErr w:type="spellStart"/>
      <w:r>
        <w:rPr>
          <w:rFonts w:ascii="Times New Roman" w:hAnsi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:rsidR="001D7F17" w:rsidRDefault="001D7F17" w:rsidP="001D7F1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по «Природоведению» в 6 классе включает следующие разделы:</w:t>
      </w:r>
    </w:p>
    <w:p w:rsidR="001D7F17" w:rsidRDefault="001D7F17" w:rsidP="001D7F1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Введение.</w:t>
      </w:r>
    </w:p>
    <w:p w:rsidR="001D7F17" w:rsidRDefault="001D7F17" w:rsidP="001D7F1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Растительный мир Земли.</w:t>
      </w:r>
    </w:p>
    <w:p w:rsidR="001D7F17" w:rsidRDefault="001D7F17" w:rsidP="001D7F1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Животный мир Земли</w:t>
      </w:r>
    </w:p>
    <w:p w:rsidR="001D7F17" w:rsidRDefault="001D7F17" w:rsidP="001D7F1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Человек.</w:t>
      </w:r>
    </w:p>
    <w:p w:rsidR="001D7F17" w:rsidRDefault="001D7F17" w:rsidP="001D7F17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rStyle w:val="c12"/>
        </w:rPr>
      </w:pPr>
      <w:r>
        <w:rPr>
          <w:rStyle w:val="c12"/>
          <w:color w:val="000000"/>
        </w:rPr>
        <w:t xml:space="preserve">Раздел </w:t>
      </w:r>
      <w:r>
        <w:rPr>
          <w:rStyle w:val="c31"/>
          <w:b/>
          <w:bCs/>
          <w:i/>
          <w:color w:val="000000"/>
        </w:rPr>
        <w:t>«Ведение</w:t>
      </w:r>
      <w:r>
        <w:rPr>
          <w:rStyle w:val="c0"/>
          <w:b/>
          <w:i/>
          <w:color w:val="000000"/>
        </w:rPr>
        <w:t>»</w:t>
      </w:r>
      <w:r>
        <w:t xml:space="preserve"> в 6 классе направлен на повторение материала по формированию знаний о живой и неживой природе. </w:t>
      </w:r>
    </w:p>
    <w:p w:rsidR="001D7F17" w:rsidRDefault="001D7F17" w:rsidP="001D7F1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изучении раздела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Растительный мир Земли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знакомятся с разнообразием растительного мира Земли: средой обитания, строением растений, видами растений (дикорастущие, культурные, комнатные, лекарственные, редкие) их значением.</w:t>
      </w:r>
    </w:p>
    <w:p w:rsidR="001D7F17" w:rsidRDefault="001D7F17" w:rsidP="001D7F1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изучении раздела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«Животный мир Земли»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знакомятся с разнообразием животного мира: различием по внешнему виду, способам питания, передвижением, средой обитания, охраной животных и птиц.</w:t>
      </w:r>
    </w:p>
    <w:p w:rsidR="001D7F17" w:rsidRDefault="001D7F17" w:rsidP="001D7F1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изучении разделов «Растительный мир», «Животный мир» у учащихся 6 класса углубляются и систематизируются знания, приобретенные ранее в младших классах, приводятся простейшие классификации растений и животных. Необходимо обращать внимание обучающихся на характерные признаки каждой группы растений и животных, показать взаимосвязь всех живых организмов нашей планеты и как следствие этого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необходимость охраны растительного и животного мира. При изучении данных разделов следует опираться на личный опыт учащихся.</w:t>
      </w:r>
    </w:p>
    <w:p w:rsidR="001D7F17" w:rsidRDefault="001D7F17" w:rsidP="001D7F1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изучении раздела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«Человек»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знакомятся, как устроен наш организм, как работает (функционирует), ка взаимодействуют органы, что такое здоровый образ жизни, как оказать первую доврачебную помощь.</w:t>
      </w:r>
    </w:p>
    <w:p w:rsidR="001D7F17" w:rsidRDefault="001D7F17" w:rsidP="001D7F17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«Человек» в программе рассматривается как часть живого мира, поэтому одноименный раздел предполагает изучение организма человека как единого целого и на этой основе - формирование представлений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способа  поддержания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сохранения здоровья. Основное внимание требуется уделять пропаганде здорового образа жизни предупреждению появления вредных привычек и формированию необходимых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гигиенических навыков.</w:t>
      </w:r>
    </w:p>
    <w:p w:rsidR="001D7F17" w:rsidRDefault="001D7F17" w:rsidP="001D7F17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изучения природоведческого материала учащиеся должны понять логику курса: Вселенная — Солнечная система —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</w:t>
      </w:r>
    </w:p>
    <w:p w:rsidR="001D7F17" w:rsidRDefault="001D7F17" w:rsidP="001D7F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неживой природы зависит состояние биосферы: жизнь растений, животных и человека. Человек — частица Вселенной.</w:t>
      </w:r>
    </w:p>
    <w:p w:rsidR="001D7F17" w:rsidRDefault="001D7F17" w:rsidP="001D7F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1D7F17" w:rsidRDefault="001D7F17" w:rsidP="001D7F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Одной из задач курса «Природоведение» является формирование мотивации к изучению предметов естествоведческого цикла, для этого программой предусматриваются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экскурсии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разнообразные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практические работы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опираются на личный опыт учащихся и позволяют использовать в реальной жизни знания, полученные на уроках.</w:t>
      </w:r>
    </w:p>
    <w:p w:rsidR="003A3F98" w:rsidRDefault="003A3F98">
      <w:bookmarkStart w:id="0" w:name="_GoBack"/>
      <w:bookmarkEnd w:id="0"/>
    </w:p>
    <w:sectPr w:rsidR="003A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E52FA"/>
    <w:multiLevelType w:val="hybridMultilevel"/>
    <w:tmpl w:val="90E05362"/>
    <w:lvl w:ilvl="0" w:tplc="5B3C75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4F1358"/>
    <w:multiLevelType w:val="hybridMultilevel"/>
    <w:tmpl w:val="A8900D8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22A6D5F"/>
    <w:multiLevelType w:val="hybridMultilevel"/>
    <w:tmpl w:val="3CF84878"/>
    <w:lvl w:ilvl="0" w:tplc="79BC9B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85C2B"/>
    <w:multiLevelType w:val="hybridMultilevel"/>
    <w:tmpl w:val="541E7502"/>
    <w:lvl w:ilvl="0" w:tplc="50DC6EBC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B2A86A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D423DA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62E91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856122A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982539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90D8A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22AEA5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ACAA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D1"/>
    <w:rsid w:val="001D7F17"/>
    <w:rsid w:val="00264ED1"/>
    <w:rsid w:val="003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AF768-E848-4EB5-BE54-76CEB8F4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F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1D7F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9">
    <w:name w:val="c19"/>
    <w:basedOn w:val="a"/>
    <w:rsid w:val="001D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D7F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0">
    <w:name w:val="c0"/>
    <w:basedOn w:val="a0"/>
    <w:rsid w:val="001D7F17"/>
  </w:style>
  <w:style w:type="character" w:customStyle="1" w:styleId="c12">
    <w:name w:val="c12"/>
    <w:basedOn w:val="a0"/>
    <w:rsid w:val="001D7F17"/>
  </w:style>
  <w:style w:type="character" w:customStyle="1" w:styleId="c31">
    <w:name w:val="c31"/>
    <w:basedOn w:val="a0"/>
    <w:rsid w:val="001D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2024-09-23T03:00:00Z</dcterms:created>
  <dcterms:modified xsi:type="dcterms:W3CDTF">2024-09-23T03:02:00Z</dcterms:modified>
</cp:coreProperties>
</file>