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2A" w:rsidRPr="00E53E13" w:rsidRDefault="00F3412A" w:rsidP="00482B98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Сегодня в школе проблема про</w:t>
      </w:r>
      <w:r w:rsidR="005256B6" w:rsidRPr="00E53E13">
        <w:rPr>
          <w:color w:val="002060"/>
          <w:sz w:val="28"/>
        </w:rPr>
        <w:t>ведения досуга стоит</w:t>
      </w:r>
      <w:r w:rsidRPr="00E53E13">
        <w:rPr>
          <w:color w:val="002060"/>
          <w:sz w:val="28"/>
        </w:rPr>
        <w:t xml:space="preserve"> остро. </w:t>
      </w:r>
    </w:p>
    <w:p w:rsidR="00F3412A" w:rsidRPr="00E53E13" w:rsidRDefault="00F3412A" w:rsidP="00482B98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Чтобы вовлечь в активную культурную жизнь школьника, необходимо выявить его интересы и приоритеты, каналы получения информации, а также определить рычаги воздействия для успешного полноценного воспитания гармонично развитой личности.</w:t>
      </w:r>
    </w:p>
    <w:p w:rsidR="00F3412A" w:rsidRPr="00E53E13" w:rsidRDefault="00F3412A" w:rsidP="00711E9E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С целью выявления этих ключевых точек предусмотрены разные формы, методы и средства для проведения культурного досуга.</w:t>
      </w:r>
    </w:p>
    <w:p w:rsidR="00F3412A" w:rsidRPr="00E53E13" w:rsidRDefault="009604DA" w:rsidP="00482B98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 xml:space="preserve">Досуг </w:t>
      </w:r>
      <w:r w:rsidR="00711E9E" w:rsidRPr="00E53E13">
        <w:rPr>
          <w:color w:val="002060"/>
          <w:sz w:val="28"/>
        </w:rPr>
        <w:t>–</w:t>
      </w:r>
      <w:r w:rsidR="00F3412A" w:rsidRPr="00E53E13">
        <w:rPr>
          <w:color w:val="002060"/>
          <w:sz w:val="28"/>
        </w:rPr>
        <w:t>деятельность в свободное время</w:t>
      </w:r>
      <w:r w:rsidR="00711E9E" w:rsidRPr="00E53E13">
        <w:rPr>
          <w:color w:val="002060"/>
          <w:sz w:val="28"/>
        </w:rPr>
        <w:t>,</w:t>
      </w:r>
      <w:r w:rsidR="00F3412A" w:rsidRPr="00E53E13">
        <w:rPr>
          <w:color w:val="002060"/>
          <w:sz w:val="28"/>
        </w:rPr>
        <w:t xml:space="preserve"> вне сферы общественного и бытового труда, благодаря которой человек восстанавливает свою способность к труду и развивает в себе те умения и с</w:t>
      </w:r>
      <w:r w:rsidR="00711E9E" w:rsidRPr="00E53E13">
        <w:rPr>
          <w:color w:val="002060"/>
          <w:sz w:val="28"/>
        </w:rPr>
        <w:t>пособности, которые невозможно воплоти</w:t>
      </w:r>
      <w:r w:rsidR="00F3412A" w:rsidRPr="00E53E13">
        <w:rPr>
          <w:color w:val="002060"/>
          <w:sz w:val="28"/>
        </w:rPr>
        <w:t>ть в сфере трудовой деятельности. От умения направлять свою деятельность в часы досуга на достижение общезначимых целей, реализацию своей жизненной программы, развитие и совершенствование своих сущностных сил во многом зависит социальное самочувствие человека, его удовлетворенность своим свободным временем.</w:t>
      </w:r>
    </w:p>
    <w:p w:rsidR="00F3412A" w:rsidRPr="00E53E13" w:rsidRDefault="00F3412A" w:rsidP="00482B98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lastRenderedPageBreak/>
        <w:t>Виды досуговой деятельности человека можно условно разделить на три группы:</w:t>
      </w:r>
    </w:p>
    <w:p w:rsidR="00F3412A" w:rsidRPr="00E53E13" w:rsidRDefault="006D38FC" w:rsidP="00F3412A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2060"/>
          <w:sz w:val="28"/>
        </w:rPr>
      </w:pPr>
      <w:r w:rsidRPr="00E53E13">
        <w:rPr>
          <w:color w:val="002060"/>
          <w:sz w:val="28"/>
        </w:rPr>
        <w:t>-</w:t>
      </w:r>
      <w:r w:rsidR="00F3412A" w:rsidRPr="00E53E13">
        <w:rPr>
          <w:color w:val="002060"/>
          <w:sz w:val="28"/>
        </w:rPr>
        <w:t xml:space="preserve"> просто</w:t>
      </w:r>
      <w:r w:rsidR="005C5130" w:rsidRPr="00E53E13">
        <w:rPr>
          <w:color w:val="002060"/>
          <w:sz w:val="28"/>
        </w:rPr>
        <w:t xml:space="preserve"> отдых: игры, развлечения; </w:t>
      </w:r>
    </w:p>
    <w:p w:rsidR="00F3412A" w:rsidRPr="00E53E13" w:rsidRDefault="006D38FC" w:rsidP="00F3412A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2060"/>
          <w:sz w:val="28"/>
        </w:rPr>
      </w:pPr>
      <w:r w:rsidRPr="00E53E13">
        <w:rPr>
          <w:color w:val="002060"/>
          <w:sz w:val="28"/>
        </w:rPr>
        <w:t>-</w:t>
      </w:r>
      <w:r w:rsidR="00F3412A" w:rsidRPr="00E53E13">
        <w:rPr>
          <w:color w:val="002060"/>
          <w:sz w:val="28"/>
        </w:rPr>
        <w:t xml:space="preserve"> просвещение: усвоение, потребление культурных ценностей;</w:t>
      </w:r>
    </w:p>
    <w:p w:rsidR="00F3412A" w:rsidRPr="00E53E13" w:rsidRDefault="006D38FC" w:rsidP="00F3412A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2060"/>
          <w:sz w:val="28"/>
        </w:rPr>
      </w:pPr>
      <w:r w:rsidRPr="00E53E13">
        <w:rPr>
          <w:color w:val="002060"/>
          <w:sz w:val="28"/>
        </w:rPr>
        <w:t>-</w:t>
      </w:r>
      <w:r w:rsidR="00F3412A" w:rsidRPr="00E53E13">
        <w:rPr>
          <w:color w:val="002060"/>
          <w:sz w:val="28"/>
        </w:rPr>
        <w:t xml:space="preserve"> творчество: техническое, научное, художественное.</w:t>
      </w:r>
    </w:p>
    <w:p w:rsidR="00F3412A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Важную роль в социализации детей, подростков играет школа, где на различных этапах</w:t>
      </w:r>
      <w:r w:rsidR="00494B6C" w:rsidRPr="00E53E13">
        <w:rPr>
          <w:color w:val="002060"/>
          <w:sz w:val="28"/>
        </w:rPr>
        <w:t xml:space="preserve"> обучения</w:t>
      </w:r>
      <w:r w:rsidRPr="00E53E13">
        <w:rPr>
          <w:color w:val="002060"/>
          <w:sz w:val="28"/>
        </w:rPr>
        <w:t xml:space="preserve"> в программу образования включены предметы, способствующие оптимальному осуществлению этого процесса</w:t>
      </w:r>
      <w:r w:rsidR="00D125CF" w:rsidRPr="00E53E13">
        <w:rPr>
          <w:color w:val="002060"/>
          <w:sz w:val="28"/>
        </w:rPr>
        <w:t>. Более активно целе</w:t>
      </w:r>
      <w:r w:rsidRPr="00E53E13">
        <w:rPr>
          <w:color w:val="002060"/>
          <w:sz w:val="28"/>
        </w:rPr>
        <w:t>направленная социализация школьников осуществляется через систему внекла</w:t>
      </w:r>
      <w:r w:rsidR="00CB7DB3" w:rsidRPr="00E53E13">
        <w:rPr>
          <w:color w:val="002060"/>
          <w:sz w:val="28"/>
        </w:rPr>
        <w:t>ссных мероприятий. Так,</w:t>
      </w:r>
      <w:r w:rsidRPr="00E53E13">
        <w:rPr>
          <w:color w:val="002060"/>
          <w:sz w:val="28"/>
        </w:rPr>
        <w:t xml:space="preserve"> беседы на нравственно-этические, экологические, искусствоведческие и другие темы проводятся во всех общеобразовательных школах.</w:t>
      </w:r>
    </w:p>
    <w:p w:rsidR="00F3412A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Внутришкольные вечера, диспуты по различным проблемам, недели музыки, детской книги и другие мероприятия способствуют социальному становлению и развитию учащихся.</w:t>
      </w:r>
    </w:p>
    <w:p w:rsidR="006D38FC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Жизнедеятельность современных детей предельно насыщена и от</w:t>
      </w:r>
      <w:r w:rsidR="00CB7DB3" w:rsidRPr="00E53E13">
        <w:rPr>
          <w:color w:val="002060"/>
          <w:sz w:val="28"/>
        </w:rPr>
        <w:t>носительно строго определе</w:t>
      </w:r>
      <w:r w:rsidRPr="00E53E13">
        <w:rPr>
          <w:color w:val="002060"/>
          <w:sz w:val="28"/>
        </w:rPr>
        <w:t xml:space="preserve">на, а </w:t>
      </w:r>
      <w:r w:rsidRPr="00E53E13">
        <w:rPr>
          <w:color w:val="002060"/>
          <w:sz w:val="28"/>
        </w:rPr>
        <w:lastRenderedPageBreak/>
        <w:t>потому требует больших затрат</w:t>
      </w:r>
      <w:r w:rsidR="00CB7DB3" w:rsidRPr="00E53E13">
        <w:rPr>
          <w:color w:val="002060"/>
          <w:sz w:val="28"/>
        </w:rPr>
        <w:t xml:space="preserve">, </w:t>
      </w:r>
      <w:r w:rsidRPr="00E53E13">
        <w:rPr>
          <w:color w:val="002060"/>
          <w:sz w:val="28"/>
        </w:rPr>
        <w:t xml:space="preserve">физических, психических и интеллектуальных сил. </w:t>
      </w:r>
      <w:r w:rsidR="00CB7DB3" w:rsidRPr="00E53E13">
        <w:rPr>
          <w:color w:val="002060"/>
          <w:sz w:val="28"/>
        </w:rPr>
        <w:t>Поэтому досуг детей младшего школьного</w:t>
      </w:r>
      <w:r w:rsidRPr="00E53E13">
        <w:rPr>
          <w:color w:val="002060"/>
          <w:sz w:val="28"/>
        </w:rPr>
        <w:t xml:space="preserve"> возраста осуществляется преимущественно на основе игровой деятельности. В детской игре, в присвоении детьми самых разнообразных социальных амплуа с наибольшей силой проявляется творчество. </w:t>
      </w:r>
    </w:p>
    <w:p w:rsidR="00F3412A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Через механизм эмоционального восприятия и переживания младшие школьники максимально активно усваивают элементы творческой деятельности, которые закрепл</w:t>
      </w:r>
      <w:r w:rsidR="006D38FC" w:rsidRPr="00E53E13">
        <w:rPr>
          <w:color w:val="002060"/>
          <w:sz w:val="28"/>
        </w:rPr>
        <w:t>яются в их сознании и поведении,</w:t>
      </w:r>
      <w:r w:rsidRPr="00E53E13">
        <w:rPr>
          <w:color w:val="002060"/>
          <w:sz w:val="28"/>
        </w:rPr>
        <w:t xml:space="preserve"> накладывают отпечаток на всю последующую жизнь.</w:t>
      </w:r>
    </w:p>
    <w:p w:rsidR="00FA3877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Такие формы досуга, как игровые программы, массовы</w:t>
      </w:r>
      <w:r w:rsidR="006D38FC" w:rsidRPr="00E53E13">
        <w:rPr>
          <w:color w:val="002060"/>
          <w:sz w:val="28"/>
        </w:rPr>
        <w:t>е праздники</w:t>
      </w:r>
      <w:r w:rsidRPr="00E53E13">
        <w:rPr>
          <w:color w:val="002060"/>
          <w:sz w:val="28"/>
        </w:rPr>
        <w:t xml:space="preserve"> - благоприятная сфера для осознания себя, своих качеств, достоинств и недоста</w:t>
      </w:r>
      <w:r w:rsidR="006D38FC" w:rsidRPr="00E53E13">
        <w:rPr>
          <w:color w:val="002060"/>
          <w:sz w:val="28"/>
        </w:rPr>
        <w:t>тков в сравнении с другими школьниками</w:t>
      </w:r>
      <w:r w:rsidRPr="00E53E13">
        <w:rPr>
          <w:color w:val="002060"/>
          <w:sz w:val="28"/>
        </w:rPr>
        <w:t xml:space="preserve">. Дети оценивают себя, ориентируясь на социально принятые критерии и эталоны, так как самосознание социально по своей сути и невозможно вне процесса общения. Именно в условиях досуга формируются общности, дающие детям возможность выступать в самых разнообразных социальных амплуа. </w:t>
      </w:r>
    </w:p>
    <w:p w:rsidR="00F3412A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lastRenderedPageBreak/>
        <w:t>Отличител</w:t>
      </w:r>
      <w:r w:rsidR="00E53E13">
        <w:rPr>
          <w:color w:val="002060"/>
          <w:sz w:val="28"/>
        </w:rPr>
        <w:t>ьной особенностью детей</w:t>
      </w:r>
      <w:r w:rsidRPr="00E53E13">
        <w:rPr>
          <w:color w:val="002060"/>
          <w:sz w:val="28"/>
        </w:rPr>
        <w:t xml:space="preserve"> школьного возраста является их восприимчивость к театрализации. </w:t>
      </w:r>
      <w:r w:rsidR="00E53E13">
        <w:rPr>
          <w:color w:val="002060"/>
          <w:sz w:val="28"/>
        </w:rPr>
        <w:t>Художественные образы заставляют</w:t>
      </w:r>
      <w:r w:rsidRPr="00E53E13">
        <w:rPr>
          <w:color w:val="002060"/>
          <w:sz w:val="28"/>
        </w:rPr>
        <w:t xml:space="preserve"> школьника переживать, страдать и радоваться, что способствует формированию у детей возвышенных идеалов и выработке системы ценностных предпочтений.</w:t>
      </w:r>
    </w:p>
    <w:p w:rsidR="00C42985" w:rsidRPr="00E53E13" w:rsidRDefault="00E53E13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>
        <w:rPr>
          <w:color w:val="002060"/>
          <w:sz w:val="28"/>
        </w:rPr>
        <w:t>Досуговое время</w:t>
      </w:r>
      <w:r w:rsidR="00F3412A" w:rsidRPr="00E53E13">
        <w:rPr>
          <w:color w:val="002060"/>
          <w:sz w:val="28"/>
        </w:rPr>
        <w:t xml:space="preserve"> школьников оказывает огромное влияние на их познавательную деятельность. Во время досуга дети читают книги, смотрят кинофильмы, спектакли и телепередачи. В досуговой деятельности происходит узнавание нового в самых разнообразных областях знания: </w:t>
      </w:r>
    </w:p>
    <w:p w:rsidR="00C42985" w:rsidRPr="00E53E13" w:rsidRDefault="00C42985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 xml:space="preserve">- </w:t>
      </w:r>
      <w:r w:rsidR="00F3412A" w:rsidRPr="00E53E13">
        <w:rPr>
          <w:color w:val="002060"/>
          <w:sz w:val="28"/>
        </w:rPr>
        <w:t xml:space="preserve">расширяется художественный кругозор; </w:t>
      </w:r>
    </w:p>
    <w:p w:rsidR="00C42985" w:rsidRPr="00E53E13" w:rsidRDefault="00C42985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 xml:space="preserve">- </w:t>
      </w:r>
      <w:r w:rsidR="00F3412A" w:rsidRPr="00E53E13">
        <w:rPr>
          <w:color w:val="002060"/>
          <w:sz w:val="28"/>
        </w:rPr>
        <w:t xml:space="preserve">постигается процесс технического творчества; </w:t>
      </w:r>
    </w:p>
    <w:p w:rsidR="00C42985" w:rsidRPr="00E53E13" w:rsidRDefault="00C42985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 xml:space="preserve">- </w:t>
      </w:r>
      <w:r w:rsidR="00F3412A" w:rsidRPr="00E53E13">
        <w:rPr>
          <w:color w:val="002060"/>
          <w:sz w:val="28"/>
        </w:rPr>
        <w:t>происход</w:t>
      </w:r>
      <w:r w:rsidRPr="00E53E13">
        <w:rPr>
          <w:color w:val="002060"/>
          <w:sz w:val="28"/>
        </w:rPr>
        <w:t>ит знакомство с историей спорта</w:t>
      </w:r>
      <w:r w:rsidR="00F3412A" w:rsidRPr="00E53E13">
        <w:rPr>
          <w:color w:val="002060"/>
          <w:sz w:val="28"/>
        </w:rPr>
        <w:t xml:space="preserve">; </w:t>
      </w:r>
    </w:p>
    <w:p w:rsidR="00F3412A" w:rsidRPr="00E53E13" w:rsidRDefault="00C42985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 xml:space="preserve">- </w:t>
      </w:r>
      <w:r w:rsidR="00F3412A" w:rsidRPr="00E53E13">
        <w:rPr>
          <w:color w:val="002060"/>
          <w:sz w:val="28"/>
        </w:rPr>
        <w:t>дети учатся полноценно проводить своё свободное время, овладевают различными досуговыми видами деятельности.</w:t>
      </w:r>
    </w:p>
    <w:p w:rsidR="00F3412A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Организатор</w:t>
      </w:r>
      <w:r w:rsidR="00E53E13">
        <w:rPr>
          <w:color w:val="002060"/>
          <w:sz w:val="28"/>
        </w:rPr>
        <w:t xml:space="preserve">ы досуговой деятельности </w:t>
      </w:r>
      <w:r w:rsidR="00C42985" w:rsidRPr="00E53E13">
        <w:rPr>
          <w:color w:val="002060"/>
          <w:sz w:val="28"/>
        </w:rPr>
        <w:t>могут</w:t>
      </w:r>
      <w:r w:rsidRPr="00E53E13">
        <w:rPr>
          <w:color w:val="002060"/>
          <w:sz w:val="28"/>
        </w:rPr>
        <w:t xml:space="preserve"> использ</w:t>
      </w:r>
      <w:r w:rsidR="00C42985" w:rsidRPr="00E53E13">
        <w:rPr>
          <w:color w:val="002060"/>
          <w:sz w:val="28"/>
        </w:rPr>
        <w:t>овать</w:t>
      </w:r>
      <w:r w:rsidRPr="00E53E13">
        <w:rPr>
          <w:color w:val="002060"/>
          <w:sz w:val="28"/>
        </w:rPr>
        <w:t xml:space="preserve"> театральную </w:t>
      </w:r>
      <w:r w:rsidR="0094027F" w:rsidRPr="00E53E13">
        <w:rPr>
          <w:color w:val="002060"/>
          <w:sz w:val="28"/>
        </w:rPr>
        <w:t>анимацию. Театральная анимация</w:t>
      </w:r>
      <w:r w:rsidR="00A857EC">
        <w:rPr>
          <w:color w:val="002060"/>
          <w:sz w:val="28"/>
        </w:rPr>
        <w:t xml:space="preserve"> </w:t>
      </w:r>
      <w:r w:rsidRPr="00E53E13">
        <w:rPr>
          <w:color w:val="002060"/>
          <w:sz w:val="28"/>
        </w:rPr>
        <w:t>н</w:t>
      </w:r>
      <w:r w:rsidR="00C42985" w:rsidRPr="00E53E13">
        <w:rPr>
          <w:color w:val="002060"/>
          <w:sz w:val="28"/>
        </w:rPr>
        <w:t xml:space="preserve">аправлена на приобщение </w:t>
      </w:r>
      <w:r w:rsidR="00C42985" w:rsidRPr="00E53E13">
        <w:rPr>
          <w:color w:val="002060"/>
          <w:sz w:val="28"/>
        </w:rPr>
        <w:lastRenderedPageBreak/>
        <w:t>детей</w:t>
      </w:r>
      <w:r w:rsidRPr="00E53E13">
        <w:rPr>
          <w:color w:val="002060"/>
          <w:sz w:val="28"/>
        </w:rPr>
        <w:t xml:space="preserve"> к драматической игре, к восприятию культурно-массовых зрелищ и спектаклей, к творчеству.</w:t>
      </w:r>
    </w:p>
    <w:p w:rsidR="00AF239E" w:rsidRPr="00E53E13" w:rsidRDefault="00F3412A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2060"/>
          <w:sz w:val="28"/>
        </w:rPr>
      </w:pPr>
      <w:r w:rsidRPr="00E53E13">
        <w:rPr>
          <w:color w:val="002060"/>
          <w:sz w:val="28"/>
        </w:rPr>
        <w:t>Таким обр</w:t>
      </w:r>
      <w:r w:rsidR="00E51E25" w:rsidRPr="00E53E13">
        <w:rPr>
          <w:color w:val="002060"/>
          <w:sz w:val="28"/>
        </w:rPr>
        <w:t xml:space="preserve">азом, </w:t>
      </w:r>
      <w:r w:rsidR="00C42985" w:rsidRPr="00E53E13">
        <w:rPr>
          <w:color w:val="002060"/>
          <w:sz w:val="28"/>
        </w:rPr>
        <w:t>сущностью досуга детей</w:t>
      </w:r>
      <w:r w:rsidRPr="00E53E13">
        <w:rPr>
          <w:color w:val="002060"/>
          <w:sz w:val="28"/>
        </w:rPr>
        <w:t xml:space="preserve"> школьно</w:t>
      </w:r>
      <w:r w:rsidR="00FA3877" w:rsidRPr="00E53E13">
        <w:rPr>
          <w:color w:val="002060"/>
          <w:sz w:val="28"/>
        </w:rPr>
        <w:t>го возраста</w:t>
      </w:r>
      <w:r w:rsidRPr="00E53E13">
        <w:rPr>
          <w:color w:val="002060"/>
          <w:sz w:val="28"/>
        </w:rPr>
        <w:t xml:space="preserve"> является их творческое поведение в свободной </w:t>
      </w:r>
      <w:r w:rsidR="00E51E25" w:rsidRPr="00E53E13">
        <w:rPr>
          <w:color w:val="002060"/>
          <w:sz w:val="28"/>
        </w:rPr>
        <w:t xml:space="preserve">среде </w:t>
      </w:r>
      <w:r w:rsidRPr="00E53E13">
        <w:rPr>
          <w:color w:val="002060"/>
          <w:sz w:val="28"/>
        </w:rPr>
        <w:t>для выбора р</w:t>
      </w:r>
      <w:r w:rsidR="0094027F" w:rsidRPr="00E53E13">
        <w:rPr>
          <w:color w:val="002060"/>
          <w:sz w:val="28"/>
        </w:rPr>
        <w:t>ода занятий</w:t>
      </w:r>
      <w:r w:rsidRPr="00E53E13">
        <w:rPr>
          <w:color w:val="002060"/>
          <w:sz w:val="28"/>
        </w:rPr>
        <w:t xml:space="preserve">, </w:t>
      </w:r>
      <w:r w:rsidR="00C42985" w:rsidRPr="00E53E13">
        <w:rPr>
          <w:color w:val="002060"/>
          <w:sz w:val="28"/>
        </w:rPr>
        <w:t>обусловле</w:t>
      </w:r>
      <w:r w:rsidRPr="00E53E13">
        <w:rPr>
          <w:color w:val="002060"/>
          <w:sz w:val="28"/>
        </w:rPr>
        <w:t>нно</w:t>
      </w:r>
      <w:r w:rsidR="0094027F" w:rsidRPr="00E53E13">
        <w:rPr>
          <w:color w:val="002060"/>
          <w:sz w:val="28"/>
        </w:rPr>
        <w:t>е потребностями и интересами</w:t>
      </w:r>
      <w:r w:rsidR="00C42985" w:rsidRPr="00E53E13">
        <w:rPr>
          <w:color w:val="002060"/>
          <w:sz w:val="28"/>
        </w:rPr>
        <w:t xml:space="preserve">. </w:t>
      </w: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  <w:r>
        <w:rPr>
          <w:b/>
          <w:bCs/>
          <w:i/>
          <w:iCs/>
          <w:noProof/>
          <w:sz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3683000</wp:posOffset>
            </wp:positionH>
            <wp:positionV relativeFrom="paragraph">
              <wp:posOffset>6985</wp:posOffset>
            </wp:positionV>
            <wp:extent cx="2257425" cy="2190750"/>
            <wp:effectExtent l="0" t="0" r="9525" b="0"/>
            <wp:wrapNone/>
            <wp:docPr id="1" name="Изображение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4876AE" w:rsidRDefault="004876AE" w:rsidP="00FB7A0D">
      <w:pPr>
        <w:pStyle w:val="a6"/>
        <w:shd w:val="clear" w:color="auto" w:fill="FFFFFF"/>
        <w:spacing w:before="0" w:beforeAutospacing="0" w:after="0" w:afterAutospacing="0" w:line="300" w:lineRule="atLeast"/>
        <w:ind w:firstLine="284"/>
        <w:rPr>
          <w:color w:val="000000"/>
          <w:sz w:val="28"/>
        </w:rPr>
      </w:pPr>
    </w:p>
    <w:p w:rsidR="00E53E13" w:rsidRDefault="00E53E13" w:rsidP="00C153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C153F3" w:rsidRPr="00C153F3" w:rsidRDefault="00C153F3" w:rsidP="00C153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C153F3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Информацию подготовил</w:t>
      </w:r>
    </w:p>
    <w:p w:rsidR="00C153F3" w:rsidRPr="00C153F3" w:rsidRDefault="00C153F3" w:rsidP="00C153F3">
      <w:pPr>
        <w:shd w:val="clear" w:color="auto" w:fill="FFFFFF"/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C153F3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медиатор:</w:t>
      </w:r>
    </w:p>
    <w:p w:rsidR="00C153F3" w:rsidRPr="00C153F3" w:rsidRDefault="00C153F3" w:rsidP="00C153F3">
      <w:pPr>
        <w:shd w:val="clear" w:color="auto" w:fill="FFFFFF"/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C153F3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Кужелева А.В.</w:t>
      </w:r>
    </w:p>
    <w:p w:rsidR="0094027F" w:rsidRDefault="0094027F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</w:pPr>
    </w:p>
    <w:p w:rsidR="00E53E13" w:rsidRDefault="00E53E1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</w:pPr>
    </w:p>
    <w:p w:rsidR="00E53E13" w:rsidRDefault="00E53E13" w:rsidP="005810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</w:pPr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C153F3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Наш адрес: </w:t>
      </w: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>646430</w:t>
      </w:r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>Омская область;</w:t>
      </w:r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Муромцевский район; </w:t>
      </w:r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р.п. Муромцево; </w:t>
      </w:r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>КОУ «Петропавловская школа-интернат»</w:t>
      </w:r>
    </w:p>
    <w:p w:rsidR="00C153F3" w:rsidRPr="00C153F3" w:rsidRDefault="0055117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hyperlink r:id="rId6">
        <w:r w:rsidR="00C153F3" w:rsidRPr="00C153F3">
          <w:rPr>
            <w:rFonts w:ascii="Times New Roman" w:eastAsia="Calibri" w:hAnsi="Times New Roman" w:cs="Times New Roman"/>
            <w:color w:val="002060"/>
            <w:sz w:val="20"/>
            <w:szCs w:val="20"/>
            <w:u w:val="single"/>
            <w:lang w:val="en-US"/>
          </w:rPr>
          <w:t>ppckoshi</w:t>
        </w:r>
        <w:r w:rsidR="00C153F3" w:rsidRPr="00C153F3">
          <w:rPr>
            <w:rFonts w:ascii="Times New Roman" w:eastAsia="Calibri" w:hAnsi="Times New Roman" w:cs="Times New Roman"/>
            <w:color w:val="002060"/>
            <w:sz w:val="20"/>
            <w:szCs w:val="20"/>
            <w:u w:val="single"/>
          </w:rPr>
          <w:t>8@</w:t>
        </w:r>
        <w:r w:rsidR="00C153F3" w:rsidRPr="00C153F3">
          <w:rPr>
            <w:rFonts w:ascii="Times New Roman" w:eastAsia="Calibri" w:hAnsi="Times New Roman" w:cs="Times New Roman"/>
            <w:color w:val="002060"/>
            <w:sz w:val="20"/>
            <w:szCs w:val="20"/>
            <w:u w:val="single"/>
            <w:lang w:val="en-US"/>
          </w:rPr>
          <w:t>mail</w:t>
        </w:r>
        <w:r w:rsidR="00C153F3" w:rsidRPr="00C153F3">
          <w:rPr>
            <w:rFonts w:ascii="Times New Roman" w:eastAsia="Calibri" w:hAnsi="Times New Roman" w:cs="Times New Roman"/>
            <w:color w:val="002060"/>
            <w:sz w:val="20"/>
            <w:szCs w:val="20"/>
            <w:u w:val="single"/>
          </w:rPr>
          <w:t>.</w:t>
        </w:r>
        <w:r w:rsidR="00C153F3" w:rsidRPr="00C153F3">
          <w:rPr>
            <w:rFonts w:ascii="Times New Roman" w:eastAsia="Calibri" w:hAnsi="Times New Roman" w:cs="Times New Roman"/>
            <w:color w:val="002060"/>
            <w:sz w:val="20"/>
            <w:szCs w:val="20"/>
            <w:u w:val="single"/>
            <w:lang w:val="en-US"/>
          </w:rPr>
          <w:t>ru</w:t>
        </w:r>
      </w:hyperlink>
    </w:p>
    <w:p w:rsidR="00C153F3" w:rsidRP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53F3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Факс: </w:t>
      </w:r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>(38158) 3-41-12</w:t>
      </w:r>
    </w:p>
    <w:p w:rsidR="00C153F3" w:rsidRDefault="00C153F3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53F3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Телефон: </w:t>
      </w:r>
      <w:bookmarkStart w:id="0" w:name="_GoBack"/>
      <w:r w:rsidRPr="00C153F3">
        <w:rPr>
          <w:rFonts w:ascii="Times New Roman" w:eastAsia="Calibri" w:hAnsi="Times New Roman" w:cs="Times New Roman"/>
          <w:color w:val="002060"/>
          <w:sz w:val="20"/>
          <w:szCs w:val="20"/>
        </w:rPr>
        <w:t>(38158) 3-41-12</w:t>
      </w:r>
      <w:bookmarkEnd w:id="0"/>
    </w:p>
    <w:p w:rsidR="0058105B" w:rsidRPr="00C153F3" w:rsidRDefault="0058105B" w:rsidP="00C153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5542" w:rsidRPr="00E05542" w:rsidRDefault="00E05542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E05542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lastRenderedPageBreak/>
        <w:t>КОУ «Петропавловская школа-интернат»</w:t>
      </w: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5542" w:rsidRPr="00E05542" w:rsidRDefault="00E05542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  <w:t xml:space="preserve">Буклет </w:t>
      </w:r>
    </w:p>
    <w:p w:rsidR="00E05542" w:rsidRDefault="00E05542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  <w:t xml:space="preserve">«Идеи для отдыха и досуга </w:t>
      </w:r>
    </w:p>
    <w:p w:rsidR="00E05542" w:rsidRDefault="00E05542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  <w:t>в классе, группе</w:t>
      </w:r>
      <w:r w:rsidR="00471651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  <w:t xml:space="preserve">» </w:t>
      </w:r>
    </w:p>
    <w:p w:rsidR="00471651" w:rsidRDefault="00471651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04784B" w:rsidRDefault="0004784B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04784B" w:rsidRDefault="004B7F10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959100"/>
            <wp:effectExtent l="0" t="0" r="0" b="0"/>
            <wp:docPr id="2" name="Рисунок 2" descr="https://sun9-40.userapi.com/impf/c848624/v848624859/61351/tS6ZJxfIOfM.jpg?size=604x604&amp;quality=96&amp;sign=41d4a6fd9be9d3895e6e8980231c67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0.userapi.com/impf/c848624/v848624859/61351/tS6ZJxfIOfM.jpg?size=604x604&amp;quality=96&amp;sign=41d4a6fd9be9d3895e6e8980231c67f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B" w:rsidRDefault="0004784B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04784B" w:rsidRDefault="0004784B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04784B" w:rsidRDefault="0004784B" w:rsidP="00E05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04784B" w:rsidRPr="0004784B" w:rsidRDefault="0004784B" w:rsidP="000478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04784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Муромцево, 2024 </w:t>
      </w:r>
    </w:p>
    <w:sectPr w:rsidR="0004784B" w:rsidRPr="0004784B" w:rsidSect="004C65F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14"/>
    <w:rsid w:val="000235C9"/>
    <w:rsid w:val="0004784B"/>
    <w:rsid w:val="002219DF"/>
    <w:rsid w:val="002F4AED"/>
    <w:rsid w:val="00326A43"/>
    <w:rsid w:val="00345ECA"/>
    <w:rsid w:val="00413150"/>
    <w:rsid w:val="00471651"/>
    <w:rsid w:val="00482B98"/>
    <w:rsid w:val="004876AE"/>
    <w:rsid w:val="00494B6C"/>
    <w:rsid w:val="004A5AE8"/>
    <w:rsid w:val="004B7F10"/>
    <w:rsid w:val="004C65FE"/>
    <w:rsid w:val="005256B6"/>
    <w:rsid w:val="00526E7E"/>
    <w:rsid w:val="00536BAC"/>
    <w:rsid w:val="00551173"/>
    <w:rsid w:val="00572192"/>
    <w:rsid w:val="0058105B"/>
    <w:rsid w:val="005C5130"/>
    <w:rsid w:val="00603A14"/>
    <w:rsid w:val="006D38FC"/>
    <w:rsid w:val="00711E9E"/>
    <w:rsid w:val="008122D2"/>
    <w:rsid w:val="00864B7C"/>
    <w:rsid w:val="00894854"/>
    <w:rsid w:val="0094027F"/>
    <w:rsid w:val="009463D9"/>
    <w:rsid w:val="009604DA"/>
    <w:rsid w:val="00A857EC"/>
    <w:rsid w:val="00AC6E6E"/>
    <w:rsid w:val="00AF239E"/>
    <w:rsid w:val="00B42713"/>
    <w:rsid w:val="00B61220"/>
    <w:rsid w:val="00C153F3"/>
    <w:rsid w:val="00C42985"/>
    <w:rsid w:val="00CB7DB3"/>
    <w:rsid w:val="00CD1ECE"/>
    <w:rsid w:val="00D125CF"/>
    <w:rsid w:val="00D809B6"/>
    <w:rsid w:val="00E05542"/>
    <w:rsid w:val="00E42163"/>
    <w:rsid w:val="00E51E25"/>
    <w:rsid w:val="00E53E13"/>
    <w:rsid w:val="00F3412A"/>
    <w:rsid w:val="00F664FC"/>
    <w:rsid w:val="00F75DDF"/>
    <w:rsid w:val="00FA3877"/>
    <w:rsid w:val="00FB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E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ppckoshi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BD72-EEC5-4FB6-A750-4FB6ED9A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zauch</cp:lastModifiedBy>
  <cp:revision>55</cp:revision>
  <cp:lastPrinted>2024-03-04T15:35:00Z</cp:lastPrinted>
  <dcterms:created xsi:type="dcterms:W3CDTF">2024-03-04T14:33:00Z</dcterms:created>
  <dcterms:modified xsi:type="dcterms:W3CDTF">2024-03-13T06:19:00Z</dcterms:modified>
</cp:coreProperties>
</file>