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D8" w:rsidRPr="000B09D8" w:rsidRDefault="000B09D8" w:rsidP="00B771D8">
      <w:pPr>
        <w:shd w:val="clear" w:color="auto" w:fill="FFFF99"/>
        <w:spacing w:before="161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aps/>
          <w:color w:val="4BACC6" w:themeColor="accent5"/>
          <w:kern w:val="36"/>
          <w:sz w:val="24"/>
          <w:szCs w:val="24"/>
        </w:rPr>
      </w:pPr>
      <w:r w:rsidRPr="000B09D8">
        <w:rPr>
          <w:rFonts w:ascii="Times New Roman" w:eastAsia="Times New Roman" w:hAnsi="Times New Roman" w:cs="Times New Roman"/>
          <w:b/>
          <w:bCs/>
          <w:i/>
          <w:caps/>
          <w:color w:val="4BACC6" w:themeColor="accent5"/>
          <w:kern w:val="36"/>
          <w:sz w:val="24"/>
          <w:szCs w:val="24"/>
        </w:rPr>
        <w:t>Консультация психолога</w:t>
      </w:r>
    </w:p>
    <w:p w:rsidR="000B09D8" w:rsidRPr="000B09D8" w:rsidRDefault="000B09D8" w:rsidP="00B771D8">
      <w:pPr>
        <w:shd w:val="clear" w:color="auto" w:fill="FFFF99"/>
        <w:spacing w:before="16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kern w:val="36"/>
          <w:sz w:val="28"/>
          <w:szCs w:val="28"/>
        </w:rPr>
      </w:pPr>
      <w:r w:rsidRPr="000B09D8"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kern w:val="36"/>
          <w:sz w:val="28"/>
          <w:szCs w:val="28"/>
        </w:rPr>
        <w:t>Тревожные дети. как помочь?</w:t>
      </w:r>
    </w:p>
    <w:p w:rsidR="00B771D8" w:rsidRDefault="000B09D8" w:rsidP="00B771D8">
      <w:pPr>
        <w:shd w:val="clear" w:color="auto" w:fill="C2D69B" w:themeFill="accent3" w:themeFillTint="99"/>
        <w:spacing w:line="240" w:lineRule="auto"/>
        <w:jc w:val="both"/>
        <w:rPr>
          <w:rFonts w:ascii="Times New Roman" w:hAnsi="Times New Roman" w:cs="Times New Roman"/>
          <w:color w:val="505456"/>
          <w:sz w:val="28"/>
          <w:szCs w:val="28"/>
        </w:rPr>
      </w:pPr>
      <w:r w:rsidRPr="00B771D8">
        <w:rPr>
          <w:rFonts w:ascii="Times New Roman" w:hAnsi="Times New Roman" w:cs="Times New Roman"/>
          <w:color w:val="505456"/>
          <w:sz w:val="28"/>
          <w:szCs w:val="28"/>
          <w:shd w:val="clear" w:color="auto" w:fill="C2D69B" w:themeFill="accent3" w:themeFillTint="99"/>
        </w:rPr>
        <w:t xml:space="preserve">     Тревога – это эмоционально беспокойное состояние человека, вызванное реальной ситуацией, которая, вероятнее всего, несет определенную угрозу и/или опасность.</w:t>
      </w:r>
      <w:r w:rsidRPr="00B771D8">
        <w:rPr>
          <w:rFonts w:ascii="Times New Roman" w:hAnsi="Times New Roman" w:cs="Times New Roman"/>
          <w:color w:val="505456"/>
          <w:sz w:val="28"/>
          <w:szCs w:val="28"/>
        </w:rPr>
        <w:t xml:space="preserve">                                                                                                            </w:t>
      </w:r>
    </w:p>
    <w:p w:rsidR="000B09D8" w:rsidRPr="00B771D8" w:rsidRDefault="000B09D8" w:rsidP="00B771D8">
      <w:pPr>
        <w:shd w:val="clear" w:color="auto" w:fill="C2D69B" w:themeFill="accent3" w:themeFillTint="99"/>
        <w:spacing w:line="240" w:lineRule="auto"/>
        <w:jc w:val="both"/>
        <w:rPr>
          <w:rFonts w:ascii="Times New Roman" w:hAnsi="Times New Roman" w:cs="Times New Roman"/>
          <w:color w:val="505456"/>
          <w:sz w:val="28"/>
          <w:szCs w:val="28"/>
        </w:rPr>
      </w:pPr>
      <w:r w:rsidRPr="00B771D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Признаки проявления тревожности у детей:</w:t>
      </w:r>
    </w:p>
    <w:p w:rsidR="00DF12A1" w:rsidRPr="00B771D8" w:rsidRDefault="000B09D8" w:rsidP="00B771D8">
      <w:pPr>
        <w:pStyle w:val="a7"/>
        <w:numPr>
          <w:ilvl w:val="0"/>
          <w:numId w:val="2"/>
        </w:numPr>
        <w:shd w:val="clear" w:color="auto" w:fill="C2D69B" w:themeFill="accent3" w:themeFillTint="99"/>
        <w:spacing w:line="240" w:lineRule="auto"/>
        <w:ind w:left="0" w:firstLine="0"/>
        <w:jc w:val="both"/>
        <w:rPr>
          <w:rFonts w:ascii="Times New Roman" w:hAnsi="Times New Roman" w:cs="Times New Roman"/>
          <w:color w:val="505456"/>
          <w:sz w:val="28"/>
          <w:szCs w:val="28"/>
        </w:rPr>
      </w:pPr>
      <w:r w:rsidRPr="00B771D8">
        <w:rPr>
          <w:rFonts w:ascii="Times New Roman" w:eastAsia="Times New Roman" w:hAnsi="Times New Roman" w:cs="Times New Roman"/>
          <w:color w:val="333333"/>
          <w:sz w:val="28"/>
          <w:szCs w:val="28"/>
        </w:rPr>
        <w:t>суетливость, повторяющиеся мелкие движения (кручение волос, обгрызание ногтей, покачивание ногами, раскачивание на стуле),</w:t>
      </w:r>
    </w:p>
    <w:p w:rsidR="00DF12A1" w:rsidRPr="00B771D8" w:rsidRDefault="000B09D8" w:rsidP="00B771D8">
      <w:pPr>
        <w:pStyle w:val="a7"/>
        <w:numPr>
          <w:ilvl w:val="0"/>
          <w:numId w:val="2"/>
        </w:numPr>
        <w:shd w:val="clear" w:color="auto" w:fill="C2D69B" w:themeFill="accent3" w:themeFillTint="99"/>
        <w:spacing w:line="240" w:lineRule="auto"/>
        <w:ind w:left="0" w:firstLine="0"/>
        <w:jc w:val="both"/>
        <w:rPr>
          <w:rFonts w:ascii="Times New Roman" w:hAnsi="Times New Roman" w:cs="Times New Roman"/>
          <w:color w:val="505456"/>
          <w:sz w:val="28"/>
          <w:szCs w:val="28"/>
        </w:rPr>
      </w:pPr>
      <w:r w:rsidRPr="00B771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мышечное напряжение, скованность, желание много говорить, или наоборот напряженное молчание, </w:t>
      </w:r>
    </w:p>
    <w:p w:rsidR="00DF12A1" w:rsidRPr="00B771D8" w:rsidRDefault="000B09D8" w:rsidP="00B771D8">
      <w:pPr>
        <w:pStyle w:val="a7"/>
        <w:numPr>
          <w:ilvl w:val="0"/>
          <w:numId w:val="2"/>
        </w:numPr>
        <w:shd w:val="clear" w:color="auto" w:fill="C2D69B" w:themeFill="accent3" w:themeFillTint="99"/>
        <w:spacing w:line="240" w:lineRule="auto"/>
        <w:ind w:left="0" w:firstLine="0"/>
        <w:jc w:val="both"/>
        <w:rPr>
          <w:rFonts w:ascii="Times New Roman" w:hAnsi="Times New Roman" w:cs="Times New Roman"/>
          <w:color w:val="505456"/>
          <w:sz w:val="28"/>
          <w:szCs w:val="28"/>
        </w:rPr>
      </w:pPr>
      <w:r w:rsidRPr="00B771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трудности засыпания, </w:t>
      </w:r>
    </w:p>
    <w:p w:rsidR="00DF12A1" w:rsidRPr="00B771D8" w:rsidRDefault="000B09D8" w:rsidP="00B771D8">
      <w:pPr>
        <w:pStyle w:val="a7"/>
        <w:numPr>
          <w:ilvl w:val="0"/>
          <w:numId w:val="2"/>
        </w:numPr>
        <w:shd w:val="clear" w:color="auto" w:fill="C2D69B" w:themeFill="accent3" w:themeFillTint="99"/>
        <w:spacing w:line="240" w:lineRule="auto"/>
        <w:ind w:left="0" w:firstLine="0"/>
        <w:jc w:val="both"/>
        <w:rPr>
          <w:rFonts w:ascii="Times New Roman" w:hAnsi="Times New Roman" w:cs="Times New Roman"/>
          <w:color w:val="505456"/>
          <w:sz w:val="28"/>
          <w:szCs w:val="28"/>
        </w:rPr>
      </w:pPr>
      <w:r w:rsidRPr="00B771D8">
        <w:rPr>
          <w:rFonts w:ascii="Times New Roman" w:eastAsia="Times New Roman" w:hAnsi="Times New Roman" w:cs="Times New Roman"/>
          <w:color w:val="333333"/>
          <w:sz w:val="28"/>
          <w:szCs w:val="28"/>
        </w:rPr>
        <w:t>беспокойство перед началом важных событий,</w:t>
      </w:r>
    </w:p>
    <w:p w:rsidR="00DF12A1" w:rsidRPr="00B771D8" w:rsidRDefault="000B09D8" w:rsidP="00B771D8">
      <w:pPr>
        <w:pStyle w:val="a7"/>
        <w:numPr>
          <w:ilvl w:val="0"/>
          <w:numId w:val="2"/>
        </w:numPr>
        <w:shd w:val="clear" w:color="auto" w:fill="C2D69B" w:themeFill="accent3" w:themeFillTint="99"/>
        <w:spacing w:line="240" w:lineRule="auto"/>
        <w:ind w:left="0" w:firstLine="0"/>
        <w:jc w:val="both"/>
        <w:rPr>
          <w:rFonts w:ascii="Times New Roman" w:hAnsi="Times New Roman" w:cs="Times New Roman"/>
          <w:color w:val="505456"/>
          <w:sz w:val="28"/>
          <w:szCs w:val="28"/>
        </w:rPr>
      </w:pPr>
      <w:r w:rsidRPr="00B771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боязнь любых даже самых незначительных перемен,</w:t>
      </w:r>
    </w:p>
    <w:p w:rsidR="00DF12A1" w:rsidRPr="00B771D8" w:rsidRDefault="000B09D8" w:rsidP="00B771D8">
      <w:pPr>
        <w:pStyle w:val="a7"/>
        <w:numPr>
          <w:ilvl w:val="0"/>
          <w:numId w:val="2"/>
        </w:numPr>
        <w:shd w:val="clear" w:color="auto" w:fill="C2D69B" w:themeFill="accent3" w:themeFillTint="99"/>
        <w:spacing w:line="240" w:lineRule="auto"/>
        <w:ind w:left="0" w:firstLine="0"/>
        <w:jc w:val="both"/>
        <w:rPr>
          <w:rFonts w:ascii="Times New Roman" w:hAnsi="Times New Roman" w:cs="Times New Roman"/>
          <w:color w:val="505456"/>
          <w:sz w:val="28"/>
          <w:szCs w:val="28"/>
        </w:rPr>
      </w:pPr>
      <w:r w:rsidRPr="00B771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неуверенность в себе,</w:t>
      </w:r>
    </w:p>
    <w:p w:rsidR="00DF12A1" w:rsidRPr="00B771D8" w:rsidRDefault="000B09D8" w:rsidP="00B771D8">
      <w:pPr>
        <w:pStyle w:val="a7"/>
        <w:numPr>
          <w:ilvl w:val="0"/>
          <w:numId w:val="2"/>
        </w:numPr>
        <w:shd w:val="clear" w:color="auto" w:fill="C2D69B" w:themeFill="accent3" w:themeFillTint="99"/>
        <w:spacing w:line="240" w:lineRule="auto"/>
        <w:ind w:left="0" w:firstLine="0"/>
        <w:jc w:val="both"/>
        <w:rPr>
          <w:rFonts w:ascii="Times New Roman" w:hAnsi="Times New Roman" w:cs="Times New Roman"/>
          <w:color w:val="505456"/>
          <w:sz w:val="28"/>
          <w:szCs w:val="28"/>
        </w:rPr>
      </w:pPr>
      <w:r w:rsidRPr="00B771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отказ от новой деятельности «я не смогу».</w:t>
      </w:r>
    </w:p>
    <w:p w:rsidR="00DF12A1" w:rsidRPr="00B771D8" w:rsidRDefault="00B12683" w:rsidP="00B771D8">
      <w:pPr>
        <w:shd w:val="clear" w:color="auto" w:fill="C2D69B" w:themeFill="accent3" w:themeFillTint="99"/>
        <w:spacing w:after="225" w:line="240" w:lineRule="auto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</w:pPr>
      <w:r w:rsidRPr="00B771D8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  <w:t xml:space="preserve">Почему дети испытывают тревогу?                                                                             </w:t>
      </w:r>
      <w:r w:rsidR="00DF12A1" w:rsidRPr="00B771D8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  <w:t xml:space="preserve">   </w:t>
      </w:r>
      <w:r w:rsidR="00B771D8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  <w:t xml:space="preserve">  </w:t>
      </w:r>
      <w:r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постоянно сталкиваются с чем-то новым, и это может внушать им беспокойство. Данный процесс совершенно нормален до тех пор, пока эта тревога не становится постоянной. Если дети со страхом реагируют на всё новое и склонны к всевозможным переживаниям, это может говорить о хронической тревожности.                                     </w:t>
      </w:r>
      <w:r w:rsidR="00DF12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</w:t>
      </w:r>
      <w:r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DF12A1" w:rsidRDefault="00DF12A1" w:rsidP="00B771D8">
      <w:pPr>
        <w:shd w:val="clear" w:color="auto" w:fill="C2D69B" w:themeFill="accent3" w:themeFillTint="99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Часто у тревожных детей возникают проблемы с тем, чтобы замечать мысли, которые их беспокоят. Для этого им нужна помощь и поддержка родителей — дети учатся преодолевать тревожные моменты благодаря тому, как вы их тренируете. И в будущем, сталкиваясь с непростыми ситуациями, они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будут чувствовать себя более уверенными.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B12683" w:rsidRPr="00DF12A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Как помочь ребёнку справиться с состоянием тревожности?                                                                    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shd w:val="clear" w:color="auto" w:fill="C2D69B" w:themeFill="accent3" w:themeFillTint="99"/>
        </w:rPr>
        <w:t>1. Цель не в том, чтобы избавиться от беспокойства, а в том, чтобы помочь ребенку справиться с ним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C2D69B" w:themeFill="accent3" w:themeFillTint="99"/>
        </w:rPr>
        <w:t>.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C2D69B" w:themeFill="accent3" w:themeFillTint="99"/>
        </w:rPr>
        <w:t xml:space="preserve">                                                                           </w:t>
      </w:r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Конечно, никто не хочет, чтобы ребёнок был несчастным, но лучший способ помочь детям преодолеть тревогу — не пытаться удалить стрессоры, которые её вызывают, а освоить, как справляться с ними. Это поможет детям научиться терпеть чувство беспокойства и действовать вне зависимости от него — так, тревога со временем уменьшится или вовсе исчезнет.                                                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2. Не избегайте вещей только потому, что они вызывают у ребёнка беспокойство</w:t>
      </w:r>
      <w:r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.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 xml:space="preserve">    </w:t>
      </w:r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 помогаете детям избегать того, что их тревожит, это поможет им почувствовать себя лучше, но только в краткосрочной перспективе. В </w:t>
      </w:r>
      <w:proofErr w:type="gramStart"/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>долгосрочной</w:t>
      </w:r>
      <w:proofErr w:type="gramEnd"/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тревога только усилится. Если ребёнок в неудобной ситуации расстраивается, начинает плакать — не для того, чтобы манипулировать, а просто потому, что он так себя чувствует — нужно не избавлять его от стрессовых ситуаций, а помочь справиться с ними, чтобы избежать повторения.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lastRenderedPageBreak/>
        <w:t>3. Выражайте позитивные, но реалистичные ожидания</w:t>
      </w:r>
      <w:r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.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 xml:space="preserve">                                                                                                 </w:t>
      </w:r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Важно объяснять ребёнку, что его ожидания вполне реалистичные — например, провалить контрольную, оказаться объектом насмешек или не полюбить учёбу в школе. При этом стоит выразить уверенность, что с ним всё будет в порядке, он сможет справиться с этим. Так ребёнок будет готов к любой ситуации, и, к тому же, он будет понимать, что ожидания его родителей не связаны с тем, с чем он точно не сможет справиться.                           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4. Уважайте его чувства, но не наделяйте их решающей силой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B12683" w:rsidRPr="000B0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        </w:t>
      </w:r>
      <w:proofErr w:type="gramStart"/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proofErr w:type="gramEnd"/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сли ребёнок боится идти к врачу и делать укол, очень важно не преуменьшать его страхи, но и не усиливать их ещё больше. Если вы хотите поучаствовать, помогите ему понять, о чём именно он беспокоится, и побудите противостоять своим страхам. Для многих детей очень важно знать, что родитель рядом и поможет им пройти через страшные моменты в их жизни.                                                                                                   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5. Не задавайте наводящих вопросов</w:t>
      </w:r>
      <w:r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.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 xml:space="preserve">                                                                </w:t>
      </w:r>
      <w:proofErr w:type="gramStart"/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оощряйте ребёнка рассказывать о своих чувствах, но старайтесь не задавать наводящие вопросы. Чтобы не подпитывать цикл беспокойства, просто задавайте открытые вопросы, иначе в голове будет бурлить ещё больше мыслей и тревог.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</w:t>
      </w:r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12683" w:rsidRPr="00DF12A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6</w:t>
      </w:r>
      <w:r w:rsidR="00B12683" w:rsidRPr="000B0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Не подкрепляйте страхи ребёнка</w:t>
      </w:r>
      <w:r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!</w:t>
      </w:r>
      <w:r w:rsidR="00B12683" w:rsidRPr="00DF12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B12683" w:rsidRPr="000B09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</w:t>
      </w:r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у ребёнка был негативный опыт общения с собакой или неудачный поход на каток, очень важно, чтобы родители не вмешивались и не вынуждали детей снова взаимодействовать с чем-то пугающим и не подталкивали их к определённому решению.                                                                                                          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7. Призывайте ребёнка привыкать к своей тревоге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                                               </w:t>
      </w:r>
      <w:r w:rsidR="00B12683" w:rsidRPr="00DF12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proofErr w:type="gramStart"/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айте ребёнку понять, что вы цените труд, который требуется, чтобы справиться с тревогой. Со временем это чувство будет снижаться, если дети продолжат контактировать с источником стресса. Возможно, тревожность так и не исчезнет насовсем, но именно так преодолеваются страхи.                                                                  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8. Старайтесь сделать так, чтобы период стрессового ожидания был коротким</w:t>
      </w:r>
      <w:r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.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</w:t>
      </w:r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мы чего-то боимся, труднее всего ощущается именно тот период ожидания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который  </w:t>
      </w:r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предшествует самому делу. Родителям важно проследить, чтобы такие периоды были как можно более короткими — например, если ребёнок нервничает по поводу похода к врачу, не стоит обсуждать его задолго до посещения.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</w:t>
      </w:r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9. Обдумайте всё вместе с ребёнком</w:t>
      </w:r>
      <w:r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.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 xml:space="preserve">                                                                      </w:t>
      </w:r>
      <w:proofErr w:type="gramStart"/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ногда полезно поговорить о том, что произошло бы, если бы страх ребёнка сбылся — как бы он с этим справился? Так ребёнок сможет проговорить беспокоящие его вещи и объяснить, чего он действительно боится. А родитель, в свою очередь, может предложить пути решения проблемы. Для некоторых детей наличие плана может снизить неуверенность самым эффективным способом.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B12683" w:rsidRPr="000B09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10. Постарайтесь продемонстрировать детям здоровые способы</w:t>
      </w:r>
      <w:r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, как</w:t>
      </w:r>
      <w:r w:rsidR="00B12683" w:rsidRPr="00DF12A1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 xml:space="preserve"> справиться с тревогой</w:t>
      </w:r>
      <w:proofErr w:type="gramStart"/>
      <w:r w:rsidR="00B12683" w:rsidRPr="00DF12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proofErr w:type="gramEnd"/>
    </w:p>
    <w:p w:rsidR="006679C9" w:rsidRPr="00DF12A1" w:rsidRDefault="00DF12A1" w:rsidP="00B771D8">
      <w:pPr>
        <w:shd w:val="clear" w:color="auto" w:fill="FDE9D9" w:themeFill="accent6" w:themeFillTint="33"/>
        <w:spacing w:after="225" w:line="240" w:lineRule="auto"/>
        <w:jc w:val="right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  <w:r w:rsidRPr="00DF12A1">
        <w:rPr>
          <w:rFonts w:ascii="Times New Roman" w:eastAsia="Times New Roman" w:hAnsi="Times New Roman" w:cs="Times New Roman"/>
          <w:i/>
          <w:color w:val="7030A0"/>
          <w:sz w:val="28"/>
          <w:szCs w:val="28"/>
          <w:shd w:val="clear" w:color="auto" w:fill="FBD4B4" w:themeFill="accent6" w:themeFillTint="66"/>
        </w:rPr>
        <w:t>Будьте здоровы и счастливы</w:t>
      </w:r>
      <w:r w:rsidRPr="00DF12A1">
        <w:rPr>
          <w:rFonts w:ascii="Times New Roman" w:eastAsia="Times New Roman" w:hAnsi="Times New Roman" w:cs="Times New Roman"/>
          <w:i/>
          <w:color w:val="7030A0"/>
          <w:sz w:val="28"/>
          <w:szCs w:val="28"/>
          <w:shd w:val="clear" w:color="auto" w:fill="EAF1DD" w:themeFill="accent3" w:themeFillTint="33"/>
        </w:rPr>
        <w:t>!</w:t>
      </w:r>
      <w:r w:rsidR="00B12683" w:rsidRPr="00DF12A1">
        <w:rPr>
          <w:rFonts w:ascii="Times New Roman" w:eastAsia="Times New Roman" w:hAnsi="Times New Roman" w:cs="Times New Roman"/>
          <w:i/>
          <w:color w:val="7030A0"/>
          <w:sz w:val="28"/>
          <w:szCs w:val="28"/>
          <w:shd w:val="clear" w:color="auto" w:fill="EAF1DD" w:themeFill="accent3" w:themeFillTint="33"/>
        </w:rPr>
        <w:t xml:space="preserve">                                                 </w:t>
      </w:r>
      <w:r w:rsidR="00B12683" w:rsidRPr="00DF12A1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 xml:space="preserve">                                                   </w:t>
      </w:r>
      <w:r w:rsidRPr="00DF12A1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 xml:space="preserve"> </w:t>
      </w:r>
    </w:p>
    <w:sectPr w:rsidR="006679C9" w:rsidRPr="00DF12A1" w:rsidSect="00B771D8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1121"/>
    <w:multiLevelType w:val="hybridMultilevel"/>
    <w:tmpl w:val="BA2A66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7E0F1F"/>
    <w:multiLevelType w:val="multilevel"/>
    <w:tmpl w:val="05EC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683"/>
    <w:rsid w:val="000B09D8"/>
    <w:rsid w:val="006679C9"/>
    <w:rsid w:val="00B12683"/>
    <w:rsid w:val="00B771D8"/>
    <w:rsid w:val="00DF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C9"/>
  </w:style>
  <w:style w:type="paragraph" w:styleId="1">
    <w:name w:val="heading 1"/>
    <w:basedOn w:val="a"/>
    <w:link w:val="10"/>
    <w:uiPriority w:val="9"/>
    <w:qFormat/>
    <w:rsid w:val="00B12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2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2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6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126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126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12683"/>
    <w:rPr>
      <w:color w:val="0000FF"/>
      <w:u w:val="single"/>
    </w:rPr>
  </w:style>
  <w:style w:type="character" w:customStyle="1" w:styleId="breadcrumbslink">
    <w:name w:val="breadcrumbs__link"/>
    <w:basedOn w:val="a0"/>
    <w:rsid w:val="00B12683"/>
  </w:style>
  <w:style w:type="paragraph" w:styleId="a4">
    <w:name w:val="Normal (Web)"/>
    <w:basedOn w:val="a"/>
    <w:uiPriority w:val="99"/>
    <w:semiHidden/>
    <w:unhideWhenUsed/>
    <w:rsid w:val="00B1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12683"/>
    <w:rPr>
      <w:b/>
      <w:bCs/>
    </w:rPr>
  </w:style>
  <w:style w:type="character" w:customStyle="1" w:styleId="m15d3da61">
    <w:name w:val="m15d3da61"/>
    <w:basedOn w:val="a0"/>
    <w:rsid w:val="00B12683"/>
  </w:style>
  <w:style w:type="character" w:customStyle="1" w:styleId="m96fd9fc8">
    <w:name w:val="m96fd9fc8"/>
    <w:basedOn w:val="a0"/>
    <w:rsid w:val="00B12683"/>
  </w:style>
  <w:style w:type="character" w:styleId="a6">
    <w:name w:val="Emphasis"/>
    <w:basedOn w:val="a0"/>
    <w:uiPriority w:val="20"/>
    <w:qFormat/>
    <w:rsid w:val="00B12683"/>
    <w:rPr>
      <w:i/>
      <w:iCs/>
    </w:rPr>
  </w:style>
  <w:style w:type="paragraph" w:styleId="a7">
    <w:name w:val="List Paragraph"/>
    <w:basedOn w:val="a"/>
    <w:uiPriority w:val="34"/>
    <w:qFormat/>
    <w:rsid w:val="000B0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31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8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38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5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5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66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75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471942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15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413487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9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4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9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zauch</cp:lastModifiedBy>
  <cp:revision>3</cp:revision>
  <dcterms:created xsi:type="dcterms:W3CDTF">2023-10-08T16:37:00Z</dcterms:created>
  <dcterms:modified xsi:type="dcterms:W3CDTF">2023-10-16T08:20:00Z</dcterms:modified>
</cp:coreProperties>
</file>